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B12" w:rsidRPr="00C73469" w:rsidRDefault="00040B12" w:rsidP="00040B12">
      <w:pPr>
        <w:spacing w:after="0"/>
        <w:jc w:val="center"/>
        <w:rPr>
          <w:rFonts w:ascii="Times New Roman" w:hAnsi="Times New Roman" w:cs="Times New Roman"/>
          <w:b/>
          <w:sz w:val="24"/>
          <w:szCs w:val="24"/>
          <w:u w:val="single"/>
        </w:rPr>
      </w:pPr>
      <w:r w:rsidRPr="00C73469">
        <w:rPr>
          <w:rFonts w:ascii="Times New Roman" w:hAnsi="Times New Roman" w:cs="Times New Roman"/>
          <w:b/>
          <w:sz w:val="24"/>
          <w:szCs w:val="24"/>
          <w:u w:val="single"/>
        </w:rPr>
        <w:t>COMPLIANCE CHECKLIST FOR THE COMPANIES ACT 2013 (THE ACT)</w:t>
      </w:r>
    </w:p>
    <w:p w:rsidR="00040B12" w:rsidRDefault="00040B12" w:rsidP="00040B1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CHAPTER VII</w:t>
      </w:r>
    </w:p>
    <w:p w:rsidR="00040B12" w:rsidRPr="00C73469" w:rsidRDefault="00040B12" w:rsidP="00040B12">
      <w:pPr>
        <w:spacing w:after="0"/>
        <w:jc w:val="center"/>
        <w:rPr>
          <w:rFonts w:ascii="Times New Roman" w:hAnsi="Times New Roman" w:cs="Times New Roman"/>
          <w:b/>
          <w:sz w:val="24"/>
          <w:szCs w:val="24"/>
          <w:u w:val="single"/>
        </w:rPr>
      </w:pPr>
    </w:p>
    <w:tbl>
      <w:tblPr>
        <w:tblStyle w:val="TableGrid"/>
        <w:tblW w:w="0" w:type="auto"/>
        <w:tblLook w:val="04A0"/>
      </w:tblPr>
      <w:tblGrid>
        <w:gridCol w:w="770"/>
        <w:gridCol w:w="1364"/>
        <w:gridCol w:w="2009"/>
        <w:gridCol w:w="2117"/>
        <w:gridCol w:w="5613"/>
        <w:gridCol w:w="2301"/>
      </w:tblGrid>
      <w:tr w:rsidR="00040B12" w:rsidTr="009B5C51">
        <w:trPr>
          <w:trHeight w:val="1025"/>
        </w:trPr>
        <w:tc>
          <w:tcPr>
            <w:tcW w:w="770" w:type="dxa"/>
          </w:tcPr>
          <w:p w:rsidR="00040B12" w:rsidRDefault="00040B12" w:rsidP="006F7F34">
            <w:pPr>
              <w:jc w:val="both"/>
              <w:rPr>
                <w:rFonts w:ascii="Times New Roman" w:hAnsi="Times New Roman" w:cs="Times New Roman"/>
                <w:b/>
                <w:sz w:val="24"/>
                <w:szCs w:val="24"/>
              </w:rPr>
            </w:pPr>
            <w:r>
              <w:rPr>
                <w:rFonts w:ascii="Times New Roman" w:hAnsi="Times New Roman" w:cs="Times New Roman"/>
                <w:b/>
                <w:sz w:val="24"/>
                <w:szCs w:val="24"/>
              </w:rPr>
              <w:t>S.NO</w:t>
            </w:r>
          </w:p>
        </w:tc>
        <w:tc>
          <w:tcPr>
            <w:tcW w:w="1364" w:type="dxa"/>
          </w:tcPr>
          <w:p w:rsidR="00040B12" w:rsidRDefault="00040B12" w:rsidP="006F7F34">
            <w:pPr>
              <w:jc w:val="both"/>
              <w:rPr>
                <w:rFonts w:ascii="Times New Roman" w:hAnsi="Times New Roman" w:cs="Times New Roman"/>
                <w:b/>
                <w:sz w:val="24"/>
                <w:szCs w:val="24"/>
              </w:rPr>
            </w:pPr>
            <w:r>
              <w:rPr>
                <w:rFonts w:ascii="Times New Roman" w:hAnsi="Times New Roman" w:cs="Times New Roman"/>
                <w:b/>
                <w:sz w:val="24"/>
                <w:szCs w:val="24"/>
              </w:rPr>
              <w:t>SECTION/</w:t>
            </w:r>
          </w:p>
          <w:p w:rsidR="00040B12" w:rsidRDefault="00040B12" w:rsidP="006F7F34">
            <w:pPr>
              <w:jc w:val="both"/>
              <w:rPr>
                <w:rFonts w:ascii="Times New Roman" w:hAnsi="Times New Roman" w:cs="Times New Roman"/>
                <w:b/>
                <w:sz w:val="24"/>
                <w:szCs w:val="24"/>
              </w:rPr>
            </w:pPr>
            <w:r>
              <w:rPr>
                <w:rFonts w:ascii="Times New Roman" w:hAnsi="Times New Roman" w:cs="Times New Roman"/>
                <w:b/>
                <w:sz w:val="24"/>
                <w:szCs w:val="24"/>
              </w:rPr>
              <w:t>RULES</w:t>
            </w:r>
          </w:p>
        </w:tc>
        <w:tc>
          <w:tcPr>
            <w:tcW w:w="2009" w:type="dxa"/>
          </w:tcPr>
          <w:p w:rsidR="00040B12" w:rsidRDefault="00040B12" w:rsidP="006F7F34">
            <w:pPr>
              <w:jc w:val="both"/>
              <w:rPr>
                <w:rFonts w:ascii="Times New Roman" w:hAnsi="Times New Roman" w:cs="Times New Roman"/>
                <w:b/>
                <w:sz w:val="24"/>
                <w:szCs w:val="24"/>
              </w:rPr>
            </w:pPr>
            <w:r>
              <w:rPr>
                <w:rFonts w:ascii="Times New Roman" w:hAnsi="Times New Roman" w:cs="Times New Roman"/>
                <w:b/>
                <w:sz w:val="24"/>
                <w:szCs w:val="24"/>
              </w:rPr>
              <w:t>APPLICATION</w:t>
            </w:r>
          </w:p>
        </w:tc>
        <w:tc>
          <w:tcPr>
            <w:tcW w:w="2117" w:type="dxa"/>
          </w:tcPr>
          <w:p w:rsidR="00040B12" w:rsidRDefault="00040B12" w:rsidP="006F7F34">
            <w:pPr>
              <w:jc w:val="center"/>
              <w:rPr>
                <w:rFonts w:ascii="Times New Roman" w:hAnsi="Times New Roman" w:cs="Times New Roman"/>
                <w:b/>
                <w:sz w:val="24"/>
                <w:szCs w:val="24"/>
              </w:rPr>
            </w:pPr>
            <w:r>
              <w:rPr>
                <w:rFonts w:ascii="Times New Roman" w:hAnsi="Times New Roman" w:cs="Times New Roman"/>
                <w:b/>
                <w:sz w:val="24"/>
                <w:szCs w:val="24"/>
              </w:rPr>
              <w:t>SUBJECT</w:t>
            </w:r>
          </w:p>
        </w:tc>
        <w:tc>
          <w:tcPr>
            <w:tcW w:w="5613" w:type="dxa"/>
          </w:tcPr>
          <w:p w:rsidR="00040B12" w:rsidRDefault="00040B12" w:rsidP="006F7F34">
            <w:pPr>
              <w:jc w:val="center"/>
              <w:rPr>
                <w:rFonts w:ascii="Times New Roman" w:hAnsi="Times New Roman" w:cs="Times New Roman"/>
                <w:b/>
                <w:sz w:val="24"/>
                <w:szCs w:val="24"/>
              </w:rPr>
            </w:pPr>
            <w:r>
              <w:rPr>
                <w:rFonts w:ascii="Times New Roman" w:hAnsi="Times New Roman" w:cs="Times New Roman"/>
                <w:b/>
                <w:sz w:val="24"/>
                <w:szCs w:val="24"/>
              </w:rPr>
              <w:t>STEPS TO BE CHECKED</w:t>
            </w:r>
          </w:p>
        </w:tc>
        <w:tc>
          <w:tcPr>
            <w:tcW w:w="2301" w:type="dxa"/>
          </w:tcPr>
          <w:p w:rsidR="00040B12" w:rsidRDefault="00040B12" w:rsidP="006F7F34">
            <w:pPr>
              <w:jc w:val="both"/>
              <w:rPr>
                <w:rFonts w:ascii="Times New Roman" w:hAnsi="Times New Roman" w:cs="Times New Roman"/>
                <w:b/>
                <w:sz w:val="24"/>
                <w:szCs w:val="24"/>
              </w:rPr>
            </w:pPr>
            <w:r>
              <w:rPr>
                <w:rFonts w:ascii="Times New Roman" w:hAnsi="Times New Roman" w:cs="Times New Roman"/>
                <w:b/>
                <w:sz w:val="24"/>
                <w:szCs w:val="24"/>
              </w:rPr>
              <w:t>COMPLIANCE STATUS (WITH REMARKS , IF ANY)</w:t>
            </w:r>
          </w:p>
        </w:tc>
      </w:tr>
      <w:tr w:rsidR="006F7F34" w:rsidRPr="006F7F34" w:rsidTr="009B5C51">
        <w:trPr>
          <w:trHeight w:val="473"/>
        </w:trPr>
        <w:tc>
          <w:tcPr>
            <w:tcW w:w="770" w:type="dxa"/>
          </w:tcPr>
          <w:p w:rsidR="006F7F34" w:rsidRPr="006F7F34" w:rsidRDefault="006F7F34" w:rsidP="006F7F34">
            <w:pPr>
              <w:jc w:val="center"/>
              <w:rPr>
                <w:rFonts w:ascii="Times New Roman" w:hAnsi="Times New Roman" w:cs="Times New Roman"/>
                <w:sz w:val="24"/>
                <w:szCs w:val="24"/>
              </w:rPr>
            </w:pPr>
            <w:r w:rsidRPr="006F7F34">
              <w:rPr>
                <w:rFonts w:ascii="Times New Roman" w:hAnsi="Times New Roman" w:cs="Times New Roman"/>
                <w:sz w:val="24"/>
                <w:szCs w:val="24"/>
              </w:rPr>
              <w:t>1.</w:t>
            </w:r>
          </w:p>
        </w:tc>
        <w:tc>
          <w:tcPr>
            <w:tcW w:w="1364" w:type="dxa"/>
          </w:tcPr>
          <w:p w:rsidR="006F7F34" w:rsidRPr="006F7F34" w:rsidRDefault="006F7F34" w:rsidP="006F7F34">
            <w:pPr>
              <w:jc w:val="center"/>
              <w:rPr>
                <w:rFonts w:ascii="Times New Roman" w:hAnsi="Times New Roman" w:cs="Times New Roman"/>
                <w:sz w:val="24"/>
                <w:szCs w:val="24"/>
              </w:rPr>
            </w:pPr>
            <w:r w:rsidRPr="006F7F34">
              <w:rPr>
                <w:rFonts w:ascii="Times New Roman" w:hAnsi="Times New Roman" w:cs="Times New Roman"/>
                <w:sz w:val="24"/>
                <w:szCs w:val="24"/>
              </w:rPr>
              <w:t>88</w:t>
            </w:r>
          </w:p>
        </w:tc>
        <w:tc>
          <w:tcPr>
            <w:tcW w:w="2009" w:type="dxa"/>
          </w:tcPr>
          <w:p w:rsidR="006F7F34" w:rsidRPr="006F7F34" w:rsidRDefault="006F7F34" w:rsidP="006F7F34">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6F7F34" w:rsidRPr="006F7F34" w:rsidRDefault="006F7F34" w:rsidP="006F7F34">
            <w:pPr>
              <w:jc w:val="both"/>
              <w:rPr>
                <w:rFonts w:ascii="Times New Roman" w:hAnsi="Times New Roman" w:cs="Times New Roman"/>
                <w:sz w:val="24"/>
                <w:szCs w:val="24"/>
              </w:rPr>
            </w:pPr>
            <w:r w:rsidRPr="006F7F34">
              <w:rPr>
                <w:rFonts w:ascii="Times New Roman" w:hAnsi="Times New Roman" w:cs="Times New Roman"/>
                <w:sz w:val="24"/>
                <w:szCs w:val="24"/>
              </w:rPr>
              <w:t>Register of Members</w:t>
            </w:r>
          </w:p>
        </w:tc>
        <w:tc>
          <w:tcPr>
            <w:tcW w:w="5613" w:type="dxa"/>
          </w:tcPr>
          <w:p w:rsidR="006F7F34" w:rsidRPr="00E90EEB" w:rsidRDefault="006F7F34" w:rsidP="00E90EEB">
            <w:pPr>
              <w:pStyle w:val="ListParagraph"/>
              <w:numPr>
                <w:ilvl w:val="0"/>
                <w:numId w:val="1"/>
              </w:numPr>
              <w:ind w:left="403"/>
              <w:jc w:val="both"/>
              <w:rPr>
                <w:rFonts w:ascii="Times New Roman" w:hAnsi="Times New Roman" w:cs="Times New Roman"/>
                <w:sz w:val="24"/>
                <w:szCs w:val="24"/>
              </w:rPr>
            </w:pPr>
            <w:r w:rsidRPr="00E90EEB">
              <w:rPr>
                <w:rFonts w:ascii="Times New Roman" w:hAnsi="Times New Roman" w:cs="Times New Roman"/>
                <w:sz w:val="24"/>
                <w:szCs w:val="24"/>
              </w:rPr>
              <w:t>Check that the Register of members is maintained in Form No. MGT 1</w:t>
            </w:r>
            <w:r w:rsidR="00E90EEB">
              <w:rPr>
                <w:rFonts w:ascii="Times New Roman" w:hAnsi="Times New Roman" w:cs="Times New Roman"/>
                <w:sz w:val="24"/>
                <w:szCs w:val="24"/>
              </w:rPr>
              <w:t xml:space="preserve"> and</w:t>
            </w:r>
            <w:r w:rsidRPr="00E90EEB">
              <w:rPr>
                <w:rFonts w:ascii="Times New Roman" w:hAnsi="Times New Roman" w:cs="Times New Roman"/>
                <w:sz w:val="24"/>
                <w:szCs w:val="24"/>
              </w:rPr>
              <w:t xml:space="preserve"> the Register of debenture holders </w:t>
            </w:r>
            <w:proofErr w:type="gramStart"/>
            <w:r w:rsidR="004846F2">
              <w:rPr>
                <w:rFonts w:ascii="Times New Roman" w:hAnsi="Times New Roman" w:cs="Times New Roman"/>
                <w:sz w:val="24"/>
                <w:szCs w:val="24"/>
              </w:rPr>
              <w:t>is</w:t>
            </w:r>
            <w:proofErr w:type="gramEnd"/>
            <w:r w:rsidR="004846F2">
              <w:rPr>
                <w:rFonts w:ascii="Times New Roman" w:hAnsi="Times New Roman" w:cs="Times New Roman"/>
                <w:sz w:val="24"/>
                <w:szCs w:val="24"/>
              </w:rPr>
              <w:t xml:space="preserve"> </w:t>
            </w:r>
            <w:r w:rsidRPr="00E90EEB">
              <w:rPr>
                <w:rFonts w:ascii="Times New Roman" w:hAnsi="Times New Roman" w:cs="Times New Roman"/>
                <w:sz w:val="24"/>
                <w:szCs w:val="24"/>
              </w:rPr>
              <w:t>maintained in Form No. MGT 2.</w:t>
            </w:r>
          </w:p>
          <w:p w:rsidR="006F7F34" w:rsidRPr="00E90EEB" w:rsidRDefault="004846F2" w:rsidP="00E90EEB">
            <w:pPr>
              <w:pStyle w:val="ListParagraph"/>
              <w:numPr>
                <w:ilvl w:val="0"/>
                <w:numId w:val="1"/>
              </w:numPr>
              <w:ind w:left="403"/>
              <w:jc w:val="both"/>
              <w:rPr>
                <w:rFonts w:ascii="Times New Roman" w:hAnsi="Times New Roman" w:cs="Times New Roman"/>
                <w:sz w:val="24"/>
                <w:szCs w:val="24"/>
              </w:rPr>
            </w:pPr>
            <w:r>
              <w:rPr>
                <w:rFonts w:ascii="Times New Roman" w:hAnsi="Times New Roman" w:cs="Times New Roman"/>
                <w:sz w:val="24"/>
                <w:szCs w:val="24"/>
              </w:rPr>
              <w:t>Verify</w:t>
            </w:r>
            <w:r w:rsidR="00DB4C2B" w:rsidRPr="00E90EEB">
              <w:rPr>
                <w:rFonts w:ascii="Times New Roman" w:hAnsi="Times New Roman" w:cs="Times New Roman"/>
                <w:sz w:val="24"/>
                <w:szCs w:val="24"/>
              </w:rPr>
              <w:t xml:space="preserve"> that entries are made in these registers within seven days </w:t>
            </w:r>
            <w:r w:rsidR="00C31485" w:rsidRPr="00E90EEB">
              <w:rPr>
                <w:rFonts w:ascii="Times New Roman" w:hAnsi="Times New Roman" w:cs="Times New Roman"/>
                <w:sz w:val="24"/>
                <w:szCs w:val="24"/>
              </w:rPr>
              <w:t xml:space="preserve">of approval by the Board of Directors for </w:t>
            </w:r>
            <w:r w:rsidR="00DB4C2B" w:rsidRPr="00E90EEB">
              <w:rPr>
                <w:rFonts w:ascii="Times New Roman" w:hAnsi="Times New Roman" w:cs="Times New Roman"/>
                <w:sz w:val="24"/>
                <w:szCs w:val="24"/>
              </w:rPr>
              <w:t xml:space="preserve">allotment </w:t>
            </w:r>
            <w:r w:rsidR="00C31485" w:rsidRPr="00E90EEB">
              <w:rPr>
                <w:rFonts w:ascii="Times New Roman" w:hAnsi="Times New Roman" w:cs="Times New Roman"/>
                <w:sz w:val="24"/>
                <w:szCs w:val="24"/>
              </w:rPr>
              <w:t xml:space="preserve">or change in ownership of </w:t>
            </w:r>
            <w:r w:rsidR="00DB4C2B" w:rsidRPr="00E90EEB">
              <w:rPr>
                <w:rFonts w:ascii="Times New Roman" w:hAnsi="Times New Roman" w:cs="Times New Roman"/>
                <w:sz w:val="24"/>
                <w:szCs w:val="24"/>
              </w:rPr>
              <w:t>shares, debentures or other securities.</w:t>
            </w:r>
          </w:p>
        </w:tc>
        <w:tc>
          <w:tcPr>
            <w:tcW w:w="2301" w:type="dxa"/>
          </w:tcPr>
          <w:p w:rsidR="006F7F34" w:rsidRPr="006F7F34" w:rsidRDefault="006F7F34" w:rsidP="006F7F34">
            <w:pPr>
              <w:jc w:val="both"/>
              <w:rPr>
                <w:rFonts w:ascii="Times New Roman" w:hAnsi="Times New Roman" w:cs="Times New Roman"/>
                <w:sz w:val="24"/>
                <w:szCs w:val="24"/>
              </w:rPr>
            </w:pPr>
          </w:p>
        </w:tc>
      </w:tr>
      <w:tr w:rsidR="006F7F34" w:rsidRPr="006F7F34" w:rsidTr="009B5C51">
        <w:trPr>
          <w:trHeight w:val="422"/>
        </w:trPr>
        <w:tc>
          <w:tcPr>
            <w:tcW w:w="770" w:type="dxa"/>
          </w:tcPr>
          <w:p w:rsidR="006F7F34" w:rsidRPr="006F7F34" w:rsidRDefault="004846F2" w:rsidP="006F7F34">
            <w:pPr>
              <w:jc w:val="center"/>
              <w:rPr>
                <w:rFonts w:ascii="Times New Roman" w:hAnsi="Times New Roman" w:cs="Times New Roman"/>
                <w:sz w:val="24"/>
                <w:szCs w:val="24"/>
              </w:rPr>
            </w:pPr>
            <w:r>
              <w:rPr>
                <w:rFonts w:ascii="Times New Roman" w:hAnsi="Times New Roman" w:cs="Times New Roman"/>
                <w:sz w:val="24"/>
                <w:szCs w:val="24"/>
              </w:rPr>
              <w:t>2.</w:t>
            </w:r>
          </w:p>
        </w:tc>
        <w:tc>
          <w:tcPr>
            <w:tcW w:w="1364" w:type="dxa"/>
          </w:tcPr>
          <w:p w:rsidR="006F7F34" w:rsidRPr="006F7F34" w:rsidRDefault="004846F2" w:rsidP="006F7F34">
            <w:pPr>
              <w:jc w:val="center"/>
              <w:rPr>
                <w:rFonts w:ascii="Times New Roman" w:hAnsi="Times New Roman" w:cs="Times New Roman"/>
                <w:sz w:val="24"/>
                <w:szCs w:val="24"/>
              </w:rPr>
            </w:pPr>
            <w:r>
              <w:rPr>
                <w:rFonts w:ascii="Times New Roman" w:hAnsi="Times New Roman" w:cs="Times New Roman"/>
                <w:sz w:val="24"/>
                <w:szCs w:val="24"/>
              </w:rPr>
              <w:t>92</w:t>
            </w:r>
            <w:r w:rsidR="009D530E">
              <w:rPr>
                <w:rFonts w:ascii="Times New Roman" w:hAnsi="Times New Roman" w:cs="Times New Roman"/>
                <w:sz w:val="24"/>
                <w:szCs w:val="24"/>
              </w:rPr>
              <w:t>(1)</w:t>
            </w:r>
          </w:p>
        </w:tc>
        <w:tc>
          <w:tcPr>
            <w:tcW w:w="2009" w:type="dxa"/>
          </w:tcPr>
          <w:p w:rsidR="006F7F34" w:rsidRPr="006F7F34" w:rsidRDefault="004846F2" w:rsidP="006F7F34">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6F7F34" w:rsidRPr="006F7F34" w:rsidRDefault="004846F2" w:rsidP="006F7F34">
            <w:pPr>
              <w:jc w:val="both"/>
              <w:rPr>
                <w:rFonts w:ascii="Times New Roman" w:hAnsi="Times New Roman" w:cs="Times New Roman"/>
                <w:sz w:val="24"/>
                <w:szCs w:val="24"/>
              </w:rPr>
            </w:pPr>
            <w:r>
              <w:rPr>
                <w:rFonts w:ascii="Times New Roman" w:hAnsi="Times New Roman" w:cs="Times New Roman"/>
                <w:sz w:val="24"/>
                <w:szCs w:val="24"/>
              </w:rPr>
              <w:t>Annual Return</w:t>
            </w:r>
          </w:p>
        </w:tc>
        <w:tc>
          <w:tcPr>
            <w:tcW w:w="5613" w:type="dxa"/>
          </w:tcPr>
          <w:p w:rsidR="006F7F34" w:rsidRPr="006F7F34" w:rsidRDefault="009D530E" w:rsidP="009D530E">
            <w:pPr>
              <w:jc w:val="both"/>
              <w:rPr>
                <w:rFonts w:ascii="Times New Roman" w:hAnsi="Times New Roman" w:cs="Times New Roman"/>
                <w:sz w:val="24"/>
                <w:szCs w:val="24"/>
              </w:rPr>
            </w:pPr>
            <w:r>
              <w:rPr>
                <w:rFonts w:ascii="Times New Roman" w:hAnsi="Times New Roman" w:cs="Times New Roman"/>
                <w:sz w:val="24"/>
                <w:szCs w:val="24"/>
              </w:rPr>
              <w:t>Check that the Annual Return has been filed in Form No. MGT 7 within 60 days of date of the AGM.</w:t>
            </w:r>
          </w:p>
        </w:tc>
        <w:tc>
          <w:tcPr>
            <w:tcW w:w="2301" w:type="dxa"/>
          </w:tcPr>
          <w:p w:rsidR="006F7F34" w:rsidRPr="006F7F34" w:rsidRDefault="006F7F34" w:rsidP="006F7F34">
            <w:pPr>
              <w:jc w:val="both"/>
              <w:rPr>
                <w:rFonts w:ascii="Times New Roman" w:hAnsi="Times New Roman" w:cs="Times New Roman"/>
                <w:sz w:val="24"/>
                <w:szCs w:val="24"/>
              </w:rPr>
            </w:pPr>
          </w:p>
        </w:tc>
      </w:tr>
      <w:tr w:rsidR="009D530E" w:rsidRPr="006F7F34" w:rsidTr="009B5C51">
        <w:trPr>
          <w:trHeight w:val="401"/>
        </w:trPr>
        <w:tc>
          <w:tcPr>
            <w:tcW w:w="770" w:type="dxa"/>
          </w:tcPr>
          <w:p w:rsidR="009D530E" w:rsidRPr="006F7F34" w:rsidRDefault="009D530E" w:rsidP="006F7F34">
            <w:pPr>
              <w:jc w:val="center"/>
              <w:rPr>
                <w:rFonts w:ascii="Times New Roman" w:hAnsi="Times New Roman" w:cs="Times New Roman"/>
                <w:sz w:val="24"/>
                <w:szCs w:val="24"/>
              </w:rPr>
            </w:pPr>
            <w:r>
              <w:rPr>
                <w:rFonts w:ascii="Times New Roman" w:hAnsi="Times New Roman" w:cs="Times New Roman"/>
                <w:sz w:val="24"/>
                <w:szCs w:val="24"/>
              </w:rPr>
              <w:t>3.</w:t>
            </w:r>
          </w:p>
        </w:tc>
        <w:tc>
          <w:tcPr>
            <w:tcW w:w="1364" w:type="dxa"/>
          </w:tcPr>
          <w:p w:rsidR="009D530E" w:rsidRPr="006F7F34" w:rsidRDefault="009D530E" w:rsidP="006F7F34">
            <w:pPr>
              <w:jc w:val="center"/>
              <w:rPr>
                <w:rFonts w:ascii="Times New Roman" w:hAnsi="Times New Roman" w:cs="Times New Roman"/>
                <w:sz w:val="24"/>
                <w:szCs w:val="24"/>
              </w:rPr>
            </w:pPr>
            <w:r>
              <w:rPr>
                <w:rFonts w:ascii="Times New Roman" w:hAnsi="Times New Roman" w:cs="Times New Roman"/>
                <w:sz w:val="24"/>
                <w:szCs w:val="24"/>
              </w:rPr>
              <w:t>92(2)</w:t>
            </w:r>
          </w:p>
        </w:tc>
        <w:tc>
          <w:tcPr>
            <w:tcW w:w="2009" w:type="dxa"/>
          </w:tcPr>
          <w:p w:rsidR="009D530E" w:rsidRPr="006F7F34" w:rsidRDefault="009D530E" w:rsidP="009D530E">
            <w:pPr>
              <w:jc w:val="both"/>
              <w:rPr>
                <w:rFonts w:ascii="Times New Roman" w:hAnsi="Times New Roman" w:cs="Times New Roman"/>
                <w:sz w:val="24"/>
                <w:szCs w:val="24"/>
              </w:rPr>
            </w:pPr>
            <w:r>
              <w:rPr>
                <w:rFonts w:ascii="Times New Roman" w:hAnsi="Times New Roman" w:cs="Times New Roman"/>
                <w:sz w:val="24"/>
                <w:szCs w:val="24"/>
              </w:rPr>
              <w:t xml:space="preserve">Listed Companies and </w:t>
            </w:r>
            <w:proofErr w:type="gramStart"/>
            <w:r>
              <w:rPr>
                <w:rFonts w:ascii="Times New Roman" w:hAnsi="Times New Roman" w:cs="Times New Roman"/>
                <w:sz w:val="24"/>
                <w:szCs w:val="24"/>
              </w:rPr>
              <w:t>other  Companies</w:t>
            </w:r>
            <w:proofErr w:type="gramEnd"/>
            <w:r>
              <w:rPr>
                <w:rFonts w:ascii="Times New Roman" w:hAnsi="Times New Roman" w:cs="Times New Roman"/>
                <w:sz w:val="24"/>
                <w:szCs w:val="24"/>
              </w:rPr>
              <w:t xml:space="preserve"> with paid up capital/ turnover of  ten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or more.</w:t>
            </w:r>
          </w:p>
        </w:tc>
        <w:tc>
          <w:tcPr>
            <w:tcW w:w="2117" w:type="dxa"/>
          </w:tcPr>
          <w:p w:rsidR="009D530E" w:rsidRPr="006F7F34" w:rsidRDefault="009D530E" w:rsidP="009D530E">
            <w:pPr>
              <w:jc w:val="both"/>
              <w:rPr>
                <w:rFonts w:ascii="Times New Roman" w:hAnsi="Times New Roman" w:cs="Times New Roman"/>
                <w:sz w:val="24"/>
                <w:szCs w:val="24"/>
              </w:rPr>
            </w:pPr>
            <w:r>
              <w:rPr>
                <w:rFonts w:ascii="Times New Roman" w:hAnsi="Times New Roman" w:cs="Times New Roman"/>
                <w:sz w:val="24"/>
                <w:szCs w:val="24"/>
              </w:rPr>
              <w:t>Compliance certificate</w:t>
            </w:r>
          </w:p>
        </w:tc>
        <w:tc>
          <w:tcPr>
            <w:tcW w:w="5613" w:type="dxa"/>
          </w:tcPr>
          <w:p w:rsidR="009D530E" w:rsidRPr="006F7F34" w:rsidRDefault="009D530E" w:rsidP="009D530E">
            <w:pPr>
              <w:jc w:val="both"/>
              <w:rPr>
                <w:rFonts w:ascii="Times New Roman" w:hAnsi="Times New Roman" w:cs="Times New Roman"/>
                <w:sz w:val="24"/>
                <w:szCs w:val="24"/>
              </w:rPr>
            </w:pPr>
            <w:r>
              <w:rPr>
                <w:rFonts w:ascii="Times New Roman" w:hAnsi="Times New Roman" w:cs="Times New Roman"/>
                <w:sz w:val="24"/>
                <w:szCs w:val="24"/>
              </w:rPr>
              <w:t xml:space="preserve">Check that a Compliance certificate certified by a </w:t>
            </w:r>
            <w:r w:rsidR="00995149">
              <w:rPr>
                <w:rFonts w:ascii="Times New Roman" w:hAnsi="Times New Roman" w:cs="Times New Roman"/>
                <w:sz w:val="24"/>
                <w:szCs w:val="24"/>
              </w:rPr>
              <w:t xml:space="preserve">company secretary in practise </w:t>
            </w:r>
            <w:r>
              <w:rPr>
                <w:rFonts w:ascii="Times New Roman" w:hAnsi="Times New Roman" w:cs="Times New Roman"/>
                <w:sz w:val="24"/>
                <w:szCs w:val="24"/>
              </w:rPr>
              <w:t>has been filed in Form No. MGT 8 along with the Annual Return.</w:t>
            </w:r>
          </w:p>
        </w:tc>
        <w:tc>
          <w:tcPr>
            <w:tcW w:w="2301" w:type="dxa"/>
          </w:tcPr>
          <w:p w:rsidR="009D530E" w:rsidRPr="006F7F34" w:rsidRDefault="009D530E" w:rsidP="006F7F34">
            <w:pPr>
              <w:jc w:val="both"/>
              <w:rPr>
                <w:rFonts w:ascii="Times New Roman" w:hAnsi="Times New Roman" w:cs="Times New Roman"/>
                <w:sz w:val="24"/>
                <w:szCs w:val="24"/>
              </w:rPr>
            </w:pPr>
          </w:p>
        </w:tc>
      </w:tr>
      <w:tr w:rsidR="00995149" w:rsidRPr="006F7F34" w:rsidTr="009B5C51">
        <w:trPr>
          <w:trHeight w:val="401"/>
        </w:trPr>
        <w:tc>
          <w:tcPr>
            <w:tcW w:w="770" w:type="dxa"/>
          </w:tcPr>
          <w:p w:rsidR="00995149" w:rsidRDefault="00995149" w:rsidP="006F7F34">
            <w:pPr>
              <w:jc w:val="center"/>
              <w:rPr>
                <w:rFonts w:ascii="Times New Roman" w:hAnsi="Times New Roman" w:cs="Times New Roman"/>
                <w:sz w:val="24"/>
                <w:szCs w:val="24"/>
              </w:rPr>
            </w:pPr>
            <w:r>
              <w:rPr>
                <w:rFonts w:ascii="Times New Roman" w:hAnsi="Times New Roman" w:cs="Times New Roman"/>
                <w:sz w:val="24"/>
                <w:szCs w:val="24"/>
              </w:rPr>
              <w:t>4.</w:t>
            </w:r>
          </w:p>
        </w:tc>
        <w:tc>
          <w:tcPr>
            <w:tcW w:w="1364" w:type="dxa"/>
          </w:tcPr>
          <w:p w:rsidR="00995149" w:rsidRDefault="00995149" w:rsidP="006F7F34">
            <w:pPr>
              <w:jc w:val="center"/>
              <w:rPr>
                <w:rFonts w:ascii="Times New Roman" w:hAnsi="Times New Roman" w:cs="Times New Roman"/>
                <w:sz w:val="24"/>
                <w:szCs w:val="24"/>
              </w:rPr>
            </w:pPr>
            <w:r>
              <w:rPr>
                <w:rFonts w:ascii="Times New Roman" w:hAnsi="Times New Roman" w:cs="Times New Roman"/>
                <w:sz w:val="24"/>
                <w:szCs w:val="24"/>
              </w:rPr>
              <w:t>93</w:t>
            </w:r>
          </w:p>
        </w:tc>
        <w:tc>
          <w:tcPr>
            <w:tcW w:w="2009" w:type="dxa"/>
          </w:tcPr>
          <w:p w:rsidR="00995149" w:rsidRDefault="00995149" w:rsidP="009D530E">
            <w:pPr>
              <w:jc w:val="both"/>
              <w:rPr>
                <w:rFonts w:ascii="Times New Roman" w:hAnsi="Times New Roman" w:cs="Times New Roman"/>
                <w:sz w:val="24"/>
                <w:szCs w:val="24"/>
              </w:rPr>
            </w:pPr>
            <w:r>
              <w:rPr>
                <w:rFonts w:ascii="Times New Roman" w:hAnsi="Times New Roman" w:cs="Times New Roman"/>
                <w:sz w:val="24"/>
                <w:szCs w:val="24"/>
              </w:rPr>
              <w:t>Listed Companies</w:t>
            </w:r>
          </w:p>
        </w:tc>
        <w:tc>
          <w:tcPr>
            <w:tcW w:w="2117" w:type="dxa"/>
          </w:tcPr>
          <w:p w:rsidR="00995149" w:rsidRDefault="00995149" w:rsidP="009D530E">
            <w:pPr>
              <w:jc w:val="both"/>
              <w:rPr>
                <w:rFonts w:ascii="Times New Roman" w:hAnsi="Times New Roman" w:cs="Times New Roman"/>
                <w:sz w:val="24"/>
                <w:szCs w:val="24"/>
              </w:rPr>
            </w:pPr>
            <w:r>
              <w:rPr>
                <w:rFonts w:ascii="Times New Roman" w:hAnsi="Times New Roman" w:cs="Times New Roman"/>
                <w:sz w:val="24"/>
                <w:szCs w:val="24"/>
              </w:rPr>
              <w:t>Change in stake of Promoters</w:t>
            </w:r>
          </w:p>
        </w:tc>
        <w:tc>
          <w:tcPr>
            <w:tcW w:w="5613" w:type="dxa"/>
          </w:tcPr>
          <w:p w:rsidR="00995149" w:rsidRDefault="00995149" w:rsidP="00995149">
            <w:pPr>
              <w:jc w:val="both"/>
              <w:rPr>
                <w:rFonts w:ascii="Times New Roman" w:hAnsi="Times New Roman" w:cs="Times New Roman"/>
                <w:sz w:val="24"/>
                <w:szCs w:val="24"/>
              </w:rPr>
            </w:pPr>
            <w:r>
              <w:rPr>
                <w:rFonts w:ascii="Times New Roman" w:hAnsi="Times New Roman" w:cs="Times New Roman"/>
                <w:sz w:val="24"/>
                <w:szCs w:val="24"/>
              </w:rPr>
              <w:t>Where there is a change in the number of shares held by the promoters (change relating to increase or decrease of two percent or more) and top ten shareholders of the Company, check that the Company has filed a statement in Form No MGT 10 with the ROC within 15 days of such change.</w:t>
            </w:r>
          </w:p>
        </w:tc>
        <w:tc>
          <w:tcPr>
            <w:tcW w:w="2301" w:type="dxa"/>
          </w:tcPr>
          <w:p w:rsidR="00995149" w:rsidRPr="006F7F34" w:rsidRDefault="00995149" w:rsidP="006F7F34">
            <w:pPr>
              <w:jc w:val="both"/>
              <w:rPr>
                <w:rFonts w:ascii="Times New Roman" w:hAnsi="Times New Roman" w:cs="Times New Roman"/>
                <w:sz w:val="24"/>
                <w:szCs w:val="24"/>
              </w:rPr>
            </w:pPr>
          </w:p>
        </w:tc>
      </w:tr>
      <w:tr w:rsidR="00995149" w:rsidRPr="006F7F34" w:rsidTr="009B5C51">
        <w:trPr>
          <w:trHeight w:val="401"/>
        </w:trPr>
        <w:tc>
          <w:tcPr>
            <w:tcW w:w="770" w:type="dxa"/>
          </w:tcPr>
          <w:p w:rsidR="00995149" w:rsidRDefault="009B5C51" w:rsidP="006F7F34">
            <w:pPr>
              <w:jc w:val="center"/>
              <w:rPr>
                <w:rFonts w:ascii="Times New Roman" w:hAnsi="Times New Roman" w:cs="Times New Roman"/>
                <w:sz w:val="24"/>
                <w:szCs w:val="24"/>
              </w:rPr>
            </w:pPr>
            <w:r>
              <w:rPr>
                <w:rFonts w:ascii="Times New Roman" w:hAnsi="Times New Roman" w:cs="Times New Roman"/>
                <w:sz w:val="24"/>
                <w:szCs w:val="24"/>
              </w:rPr>
              <w:t>5.</w:t>
            </w:r>
          </w:p>
        </w:tc>
        <w:tc>
          <w:tcPr>
            <w:tcW w:w="1364" w:type="dxa"/>
          </w:tcPr>
          <w:p w:rsidR="00995149" w:rsidRDefault="009B5C51" w:rsidP="006F7F34">
            <w:pPr>
              <w:jc w:val="center"/>
              <w:rPr>
                <w:rFonts w:ascii="Times New Roman" w:hAnsi="Times New Roman" w:cs="Times New Roman"/>
                <w:sz w:val="24"/>
                <w:szCs w:val="24"/>
              </w:rPr>
            </w:pPr>
            <w:r>
              <w:rPr>
                <w:rFonts w:ascii="Times New Roman" w:hAnsi="Times New Roman" w:cs="Times New Roman"/>
                <w:sz w:val="24"/>
                <w:szCs w:val="24"/>
              </w:rPr>
              <w:t>96</w:t>
            </w:r>
          </w:p>
        </w:tc>
        <w:tc>
          <w:tcPr>
            <w:tcW w:w="2009" w:type="dxa"/>
          </w:tcPr>
          <w:p w:rsidR="00995149" w:rsidRDefault="009B5C51" w:rsidP="009D530E">
            <w:pPr>
              <w:jc w:val="both"/>
              <w:rPr>
                <w:rFonts w:ascii="Times New Roman" w:hAnsi="Times New Roman" w:cs="Times New Roman"/>
                <w:sz w:val="24"/>
                <w:szCs w:val="24"/>
              </w:rPr>
            </w:pPr>
            <w:r>
              <w:rPr>
                <w:rFonts w:ascii="Times New Roman" w:hAnsi="Times New Roman" w:cs="Times New Roman"/>
                <w:sz w:val="24"/>
                <w:szCs w:val="24"/>
              </w:rPr>
              <w:t>All Companies other than One Person Company</w:t>
            </w:r>
          </w:p>
        </w:tc>
        <w:tc>
          <w:tcPr>
            <w:tcW w:w="2117" w:type="dxa"/>
          </w:tcPr>
          <w:p w:rsidR="00995149" w:rsidRDefault="009B5C51" w:rsidP="009D530E">
            <w:pPr>
              <w:jc w:val="both"/>
              <w:rPr>
                <w:rFonts w:ascii="Times New Roman" w:hAnsi="Times New Roman" w:cs="Times New Roman"/>
                <w:sz w:val="24"/>
                <w:szCs w:val="24"/>
              </w:rPr>
            </w:pPr>
            <w:r>
              <w:rPr>
                <w:rFonts w:ascii="Times New Roman" w:hAnsi="Times New Roman" w:cs="Times New Roman"/>
                <w:sz w:val="24"/>
                <w:szCs w:val="24"/>
              </w:rPr>
              <w:t>Annual General Meeting</w:t>
            </w:r>
          </w:p>
        </w:tc>
        <w:tc>
          <w:tcPr>
            <w:tcW w:w="5613" w:type="dxa"/>
          </w:tcPr>
          <w:p w:rsidR="00995149" w:rsidRDefault="009B5C51" w:rsidP="009B5C51">
            <w:pPr>
              <w:jc w:val="both"/>
              <w:rPr>
                <w:rFonts w:ascii="Times New Roman" w:hAnsi="Times New Roman" w:cs="Times New Roman"/>
                <w:sz w:val="24"/>
                <w:szCs w:val="24"/>
              </w:rPr>
            </w:pPr>
            <w:r>
              <w:rPr>
                <w:rFonts w:ascii="Times New Roman" w:hAnsi="Times New Roman" w:cs="Times New Roman"/>
                <w:sz w:val="24"/>
                <w:szCs w:val="24"/>
              </w:rPr>
              <w:t>Check that the AGM has been held within six months of closing of the financial year.  The first AGM can be held within nine months of closing of the first financial year</w:t>
            </w:r>
          </w:p>
        </w:tc>
        <w:tc>
          <w:tcPr>
            <w:tcW w:w="2301" w:type="dxa"/>
          </w:tcPr>
          <w:p w:rsidR="00995149" w:rsidRPr="006F7F34" w:rsidRDefault="00995149" w:rsidP="006F7F34">
            <w:pPr>
              <w:jc w:val="both"/>
              <w:rPr>
                <w:rFonts w:ascii="Times New Roman" w:hAnsi="Times New Roman" w:cs="Times New Roman"/>
                <w:sz w:val="24"/>
                <w:szCs w:val="24"/>
              </w:rPr>
            </w:pPr>
          </w:p>
        </w:tc>
      </w:tr>
      <w:tr w:rsidR="009B5C51" w:rsidRPr="006F7F34" w:rsidTr="009B5C51">
        <w:trPr>
          <w:trHeight w:val="401"/>
        </w:trPr>
        <w:tc>
          <w:tcPr>
            <w:tcW w:w="770" w:type="dxa"/>
          </w:tcPr>
          <w:p w:rsidR="009B5C51" w:rsidRDefault="009B5C51" w:rsidP="004120CE">
            <w:pPr>
              <w:jc w:val="both"/>
              <w:rPr>
                <w:rFonts w:ascii="Times New Roman" w:hAnsi="Times New Roman" w:cs="Times New Roman"/>
                <w:b/>
                <w:sz w:val="24"/>
                <w:szCs w:val="24"/>
              </w:rPr>
            </w:pPr>
            <w:r>
              <w:rPr>
                <w:rFonts w:ascii="Times New Roman" w:hAnsi="Times New Roman" w:cs="Times New Roman"/>
                <w:b/>
                <w:sz w:val="24"/>
                <w:szCs w:val="24"/>
              </w:rPr>
              <w:lastRenderedPageBreak/>
              <w:t>S.NO</w:t>
            </w:r>
          </w:p>
        </w:tc>
        <w:tc>
          <w:tcPr>
            <w:tcW w:w="1364" w:type="dxa"/>
          </w:tcPr>
          <w:p w:rsidR="009B5C51" w:rsidRDefault="009B5C51" w:rsidP="004120CE">
            <w:pPr>
              <w:jc w:val="both"/>
              <w:rPr>
                <w:rFonts w:ascii="Times New Roman" w:hAnsi="Times New Roman" w:cs="Times New Roman"/>
                <w:b/>
                <w:sz w:val="24"/>
                <w:szCs w:val="24"/>
              </w:rPr>
            </w:pPr>
            <w:r>
              <w:rPr>
                <w:rFonts w:ascii="Times New Roman" w:hAnsi="Times New Roman" w:cs="Times New Roman"/>
                <w:b/>
                <w:sz w:val="24"/>
                <w:szCs w:val="24"/>
              </w:rPr>
              <w:t>SECTION/</w:t>
            </w:r>
          </w:p>
          <w:p w:rsidR="009B5C51" w:rsidRDefault="009B5C51" w:rsidP="004120CE">
            <w:pPr>
              <w:jc w:val="both"/>
              <w:rPr>
                <w:rFonts w:ascii="Times New Roman" w:hAnsi="Times New Roman" w:cs="Times New Roman"/>
                <w:b/>
                <w:sz w:val="24"/>
                <w:szCs w:val="24"/>
              </w:rPr>
            </w:pPr>
            <w:r>
              <w:rPr>
                <w:rFonts w:ascii="Times New Roman" w:hAnsi="Times New Roman" w:cs="Times New Roman"/>
                <w:b/>
                <w:sz w:val="24"/>
                <w:szCs w:val="24"/>
              </w:rPr>
              <w:t>RULES</w:t>
            </w:r>
          </w:p>
        </w:tc>
        <w:tc>
          <w:tcPr>
            <w:tcW w:w="2009" w:type="dxa"/>
          </w:tcPr>
          <w:p w:rsidR="009B5C51" w:rsidRDefault="009B5C51" w:rsidP="004120CE">
            <w:pPr>
              <w:jc w:val="both"/>
              <w:rPr>
                <w:rFonts w:ascii="Times New Roman" w:hAnsi="Times New Roman" w:cs="Times New Roman"/>
                <w:b/>
                <w:sz w:val="24"/>
                <w:szCs w:val="24"/>
              </w:rPr>
            </w:pPr>
            <w:r>
              <w:rPr>
                <w:rFonts w:ascii="Times New Roman" w:hAnsi="Times New Roman" w:cs="Times New Roman"/>
                <w:b/>
                <w:sz w:val="24"/>
                <w:szCs w:val="24"/>
              </w:rPr>
              <w:t>APPLICATION</w:t>
            </w:r>
          </w:p>
        </w:tc>
        <w:tc>
          <w:tcPr>
            <w:tcW w:w="2117" w:type="dxa"/>
          </w:tcPr>
          <w:p w:rsidR="009B5C51" w:rsidRDefault="009B5C51" w:rsidP="004120CE">
            <w:pPr>
              <w:jc w:val="center"/>
              <w:rPr>
                <w:rFonts w:ascii="Times New Roman" w:hAnsi="Times New Roman" w:cs="Times New Roman"/>
                <w:b/>
                <w:sz w:val="24"/>
                <w:szCs w:val="24"/>
              </w:rPr>
            </w:pPr>
            <w:r>
              <w:rPr>
                <w:rFonts w:ascii="Times New Roman" w:hAnsi="Times New Roman" w:cs="Times New Roman"/>
                <w:b/>
                <w:sz w:val="24"/>
                <w:szCs w:val="24"/>
              </w:rPr>
              <w:t>SUBJECT</w:t>
            </w:r>
          </w:p>
        </w:tc>
        <w:tc>
          <w:tcPr>
            <w:tcW w:w="5613" w:type="dxa"/>
          </w:tcPr>
          <w:p w:rsidR="009B5C51" w:rsidRDefault="009B5C51" w:rsidP="004120CE">
            <w:pPr>
              <w:jc w:val="center"/>
              <w:rPr>
                <w:rFonts w:ascii="Times New Roman" w:hAnsi="Times New Roman" w:cs="Times New Roman"/>
                <w:b/>
                <w:sz w:val="24"/>
                <w:szCs w:val="24"/>
              </w:rPr>
            </w:pPr>
            <w:r>
              <w:rPr>
                <w:rFonts w:ascii="Times New Roman" w:hAnsi="Times New Roman" w:cs="Times New Roman"/>
                <w:b/>
                <w:sz w:val="24"/>
                <w:szCs w:val="24"/>
              </w:rPr>
              <w:t>STEPS TO BE CHECKED</w:t>
            </w:r>
          </w:p>
        </w:tc>
        <w:tc>
          <w:tcPr>
            <w:tcW w:w="2301" w:type="dxa"/>
          </w:tcPr>
          <w:p w:rsidR="009B5C51" w:rsidRDefault="009B5C51" w:rsidP="004120CE">
            <w:pPr>
              <w:jc w:val="both"/>
              <w:rPr>
                <w:rFonts w:ascii="Times New Roman" w:hAnsi="Times New Roman" w:cs="Times New Roman"/>
                <w:b/>
                <w:sz w:val="24"/>
                <w:szCs w:val="24"/>
              </w:rPr>
            </w:pPr>
            <w:r>
              <w:rPr>
                <w:rFonts w:ascii="Times New Roman" w:hAnsi="Times New Roman" w:cs="Times New Roman"/>
                <w:b/>
                <w:sz w:val="24"/>
                <w:szCs w:val="24"/>
              </w:rPr>
              <w:t>COMPLIANCE STATUS (WITH REMARKS , IF ANY)</w:t>
            </w:r>
          </w:p>
        </w:tc>
      </w:tr>
      <w:tr w:rsidR="004120CE" w:rsidRPr="006F7F34" w:rsidTr="009B5C51">
        <w:trPr>
          <w:trHeight w:val="401"/>
        </w:trPr>
        <w:tc>
          <w:tcPr>
            <w:tcW w:w="770" w:type="dxa"/>
          </w:tcPr>
          <w:p w:rsidR="004120CE" w:rsidRDefault="004120CE" w:rsidP="006F7F34">
            <w:pPr>
              <w:jc w:val="center"/>
              <w:rPr>
                <w:rFonts w:ascii="Times New Roman" w:hAnsi="Times New Roman" w:cs="Times New Roman"/>
                <w:sz w:val="24"/>
                <w:szCs w:val="24"/>
              </w:rPr>
            </w:pPr>
            <w:r>
              <w:rPr>
                <w:rFonts w:ascii="Times New Roman" w:hAnsi="Times New Roman" w:cs="Times New Roman"/>
                <w:sz w:val="24"/>
                <w:szCs w:val="24"/>
              </w:rPr>
              <w:t>6.</w:t>
            </w:r>
          </w:p>
        </w:tc>
        <w:tc>
          <w:tcPr>
            <w:tcW w:w="1364" w:type="dxa"/>
          </w:tcPr>
          <w:p w:rsidR="004120CE" w:rsidRDefault="004120CE" w:rsidP="006F7F34">
            <w:pPr>
              <w:jc w:val="center"/>
              <w:rPr>
                <w:rFonts w:ascii="Times New Roman" w:hAnsi="Times New Roman" w:cs="Times New Roman"/>
                <w:sz w:val="24"/>
                <w:szCs w:val="24"/>
              </w:rPr>
            </w:pPr>
            <w:r>
              <w:rPr>
                <w:rFonts w:ascii="Times New Roman" w:hAnsi="Times New Roman" w:cs="Times New Roman"/>
                <w:sz w:val="24"/>
                <w:szCs w:val="24"/>
              </w:rPr>
              <w:t>101(1)</w:t>
            </w:r>
          </w:p>
        </w:tc>
        <w:tc>
          <w:tcPr>
            <w:tcW w:w="2009" w:type="dxa"/>
          </w:tcPr>
          <w:p w:rsidR="004120CE" w:rsidRPr="006F7F34" w:rsidRDefault="004120CE" w:rsidP="004120CE">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4120CE" w:rsidRDefault="004120CE" w:rsidP="004120CE">
            <w:pPr>
              <w:jc w:val="both"/>
              <w:rPr>
                <w:rFonts w:ascii="Times New Roman" w:hAnsi="Times New Roman" w:cs="Times New Roman"/>
                <w:sz w:val="24"/>
                <w:szCs w:val="24"/>
              </w:rPr>
            </w:pPr>
            <w:r>
              <w:rPr>
                <w:rFonts w:ascii="Times New Roman" w:hAnsi="Times New Roman" w:cs="Times New Roman"/>
                <w:sz w:val="24"/>
                <w:szCs w:val="24"/>
              </w:rPr>
              <w:t>Notice of General Meeting</w:t>
            </w:r>
          </w:p>
        </w:tc>
        <w:tc>
          <w:tcPr>
            <w:tcW w:w="5613" w:type="dxa"/>
          </w:tcPr>
          <w:p w:rsidR="004120CE" w:rsidRDefault="004120CE" w:rsidP="004120CE">
            <w:pPr>
              <w:jc w:val="both"/>
              <w:rPr>
                <w:rFonts w:ascii="Times New Roman" w:hAnsi="Times New Roman" w:cs="Times New Roman"/>
                <w:sz w:val="24"/>
                <w:szCs w:val="24"/>
              </w:rPr>
            </w:pPr>
            <w:r>
              <w:rPr>
                <w:rFonts w:ascii="Times New Roman" w:hAnsi="Times New Roman" w:cs="Times New Roman"/>
                <w:sz w:val="24"/>
                <w:szCs w:val="24"/>
              </w:rPr>
              <w:t>Check that a notice of at least 21 clear days has been given for convening the general meeting and in case it is held at a shorter notice, consent of at least ninety percent of the members entitled to vote at that meeting is obtained.</w:t>
            </w:r>
          </w:p>
        </w:tc>
        <w:tc>
          <w:tcPr>
            <w:tcW w:w="2301" w:type="dxa"/>
          </w:tcPr>
          <w:p w:rsidR="004120CE" w:rsidRPr="006F7F34" w:rsidRDefault="004120CE" w:rsidP="006F7F34">
            <w:pPr>
              <w:jc w:val="both"/>
              <w:rPr>
                <w:rFonts w:ascii="Times New Roman" w:hAnsi="Times New Roman" w:cs="Times New Roman"/>
                <w:sz w:val="24"/>
                <w:szCs w:val="24"/>
              </w:rPr>
            </w:pPr>
          </w:p>
        </w:tc>
      </w:tr>
      <w:tr w:rsidR="004120CE" w:rsidRPr="006F7F34" w:rsidTr="009B5C51">
        <w:trPr>
          <w:trHeight w:val="401"/>
        </w:trPr>
        <w:tc>
          <w:tcPr>
            <w:tcW w:w="770" w:type="dxa"/>
          </w:tcPr>
          <w:p w:rsidR="004120CE" w:rsidRDefault="00E41DAF" w:rsidP="006F7F34">
            <w:pPr>
              <w:jc w:val="center"/>
              <w:rPr>
                <w:rFonts w:ascii="Times New Roman" w:hAnsi="Times New Roman" w:cs="Times New Roman"/>
                <w:sz w:val="24"/>
                <w:szCs w:val="24"/>
              </w:rPr>
            </w:pPr>
            <w:r>
              <w:rPr>
                <w:rFonts w:ascii="Times New Roman" w:hAnsi="Times New Roman" w:cs="Times New Roman"/>
                <w:sz w:val="24"/>
                <w:szCs w:val="24"/>
              </w:rPr>
              <w:t>7.</w:t>
            </w:r>
          </w:p>
        </w:tc>
        <w:tc>
          <w:tcPr>
            <w:tcW w:w="1364" w:type="dxa"/>
          </w:tcPr>
          <w:p w:rsidR="004120CE" w:rsidRDefault="00E41DAF" w:rsidP="006F7F34">
            <w:pPr>
              <w:jc w:val="center"/>
              <w:rPr>
                <w:rFonts w:ascii="Times New Roman" w:hAnsi="Times New Roman" w:cs="Times New Roman"/>
                <w:sz w:val="24"/>
                <w:szCs w:val="24"/>
              </w:rPr>
            </w:pPr>
            <w:r>
              <w:rPr>
                <w:rFonts w:ascii="Times New Roman" w:hAnsi="Times New Roman" w:cs="Times New Roman"/>
                <w:sz w:val="24"/>
                <w:szCs w:val="24"/>
              </w:rPr>
              <w:t>108</w:t>
            </w:r>
          </w:p>
        </w:tc>
        <w:tc>
          <w:tcPr>
            <w:tcW w:w="2009" w:type="dxa"/>
          </w:tcPr>
          <w:p w:rsidR="004120CE" w:rsidRDefault="00E41DAF" w:rsidP="00AF2B03">
            <w:pPr>
              <w:jc w:val="both"/>
              <w:rPr>
                <w:rFonts w:ascii="Times New Roman" w:hAnsi="Times New Roman" w:cs="Times New Roman"/>
                <w:sz w:val="24"/>
                <w:szCs w:val="24"/>
              </w:rPr>
            </w:pPr>
            <w:r>
              <w:rPr>
                <w:rFonts w:ascii="Times New Roman" w:hAnsi="Times New Roman" w:cs="Times New Roman"/>
                <w:sz w:val="24"/>
                <w:szCs w:val="24"/>
              </w:rPr>
              <w:t>L</w:t>
            </w:r>
            <w:r w:rsidR="00C02F94">
              <w:rPr>
                <w:rFonts w:ascii="Times New Roman" w:hAnsi="Times New Roman" w:cs="Times New Roman"/>
                <w:sz w:val="24"/>
                <w:szCs w:val="24"/>
              </w:rPr>
              <w:t xml:space="preserve">isted </w:t>
            </w:r>
            <w:r w:rsidR="00AF2B03">
              <w:rPr>
                <w:rFonts w:ascii="Times New Roman" w:hAnsi="Times New Roman" w:cs="Times New Roman"/>
                <w:sz w:val="24"/>
                <w:szCs w:val="24"/>
              </w:rPr>
              <w:t>Companies or</w:t>
            </w:r>
            <w:r w:rsidR="00C02F94">
              <w:rPr>
                <w:rFonts w:ascii="Times New Roman" w:hAnsi="Times New Roman" w:cs="Times New Roman"/>
                <w:sz w:val="24"/>
                <w:szCs w:val="24"/>
              </w:rPr>
              <w:t xml:space="preserve"> </w:t>
            </w:r>
            <w:r w:rsidR="00AF2B03">
              <w:rPr>
                <w:rFonts w:ascii="Times New Roman" w:hAnsi="Times New Roman" w:cs="Times New Roman"/>
                <w:sz w:val="24"/>
                <w:szCs w:val="24"/>
              </w:rPr>
              <w:t>C</w:t>
            </w:r>
            <w:r w:rsidR="00C02F94">
              <w:rPr>
                <w:rFonts w:ascii="Times New Roman" w:hAnsi="Times New Roman" w:cs="Times New Roman"/>
                <w:sz w:val="24"/>
                <w:szCs w:val="24"/>
              </w:rPr>
              <w:t>ompanies with</w:t>
            </w:r>
            <w:r w:rsidR="00AF2B03">
              <w:rPr>
                <w:rFonts w:ascii="Times New Roman" w:hAnsi="Times New Roman" w:cs="Times New Roman"/>
                <w:sz w:val="24"/>
                <w:szCs w:val="24"/>
              </w:rPr>
              <w:t xml:space="preserve"> at least one thousand shareholders.</w:t>
            </w:r>
          </w:p>
        </w:tc>
        <w:tc>
          <w:tcPr>
            <w:tcW w:w="2117" w:type="dxa"/>
          </w:tcPr>
          <w:p w:rsidR="004120CE" w:rsidRDefault="00E41DAF" w:rsidP="004120CE">
            <w:pPr>
              <w:jc w:val="both"/>
              <w:rPr>
                <w:rFonts w:ascii="Times New Roman" w:hAnsi="Times New Roman" w:cs="Times New Roman"/>
                <w:sz w:val="24"/>
                <w:szCs w:val="24"/>
              </w:rPr>
            </w:pPr>
            <w:r>
              <w:rPr>
                <w:rFonts w:ascii="Times New Roman" w:hAnsi="Times New Roman" w:cs="Times New Roman"/>
                <w:sz w:val="24"/>
                <w:szCs w:val="24"/>
              </w:rPr>
              <w:t>Voting through Electronic Means</w:t>
            </w:r>
          </w:p>
        </w:tc>
        <w:tc>
          <w:tcPr>
            <w:tcW w:w="5613" w:type="dxa"/>
          </w:tcPr>
          <w:p w:rsidR="004120CE" w:rsidRDefault="006A5E58" w:rsidP="006A5E58">
            <w:pPr>
              <w:jc w:val="both"/>
              <w:rPr>
                <w:rFonts w:ascii="Times New Roman" w:hAnsi="Times New Roman" w:cs="Times New Roman"/>
                <w:sz w:val="24"/>
                <w:szCs w:val="24"/>
              </w:rPr>
            </w:pPr>
            <w:r>
              <w:rPr>
                <w:rFonts w:ascii="Times New Roman" w:hAnsi="Times New Roman" w:cs="Times New Roman"/>
                <w:sz w:val="24"/>
                <w:szCs w:val="24"/>
              </w:rPr>
              <w:t>Check that the Company has provided a facility whereby shareholders can exercise their right to vote through electronic means.</w:t>
            </w:r>
          </w:p>
        </w:tc>
        <w:tc>
          <w:tcPr>
            <w:tcW w:w="2301" w:type="dxa"/>
          </w:tcPr>
          <w:p w:rsidR="004120CE" w:rsidRPr="006F7F34" w:rsidRDefault="004120CE" w:rsidP="006F7F34">
            <w:pPr>
              <w:jc w:val="both"/>
              <w:rPr>
                <w:rFonts w:ascii="Times New Roman" w:hAnsi="Times New Roman" w:cs="Times New Roman"/>
                <w:sz w:val="24"/>
                <w:szCs w:val="24"/>
              </w:rPr>
            </w:pPr>
          </w:p>
        </w:tc>
      </w:tr>
      <w:tr w:rsidR="000F07D0" w:rsidRPr="006F7F34" w:rsidTr="009B5C51">
        <w:trPr>
          <w:trHeight w:val="401"/>
        </w:trPr>
        <w:tc>
          <w:tcPr>
            <w:tcW w:w="770" w:type="dxa"/>
          </w:tcPr>
          <w:p w:rsidR="000F07D0" w:rsidRDefault="000F07D0" w:rsidP="006F7F34">
            <w:pPr>
              <w:jc w:val="center"/>
              <w:rPr>
                <w:rFonts w:ascii="Times New Roman" w:hAnsi="Times New Roman" w:cs="Times New Roman"/>
                <w:sz w:val="24"/>
                <w:szCs w:val="24"/>
              </w:rPr>
            </w:pPr>
            <w:r>
              <w:rPr>
                <w:rFonts w:ascii="Times New Roman" w:hAnsi="Times New Roman" w:cs="Times New Roman"/>
                <w:sz w:val="24"/>
                <w:szCs w:val="24"/>
              </w:rPr>
              <w:t>8.</w:t>
            </w:r>
          </w:p>
        </w:tc>
        <w:tc>
          <w:tcPr>
            <w:tcW w:w="1364" w:type="dxa"/>
          </w:tcPr>
          <w:p w:rsidR="000F07D0" w:rsidRDefault="000F07D0" w:rsidP="006F7F34">
            <w:pPr>
              <w:jc w:val="center"/>
              <w:rPr>
                <w:rFonts w:ascii="Times New Roman" w:hAnsi="Times New Roman" w:cs="Times New Roman"/>
                <w:sz w:val="24"/>
                <w:szCs w:val="24"/>
              </w:rPr>
            </w:pPr>
            <w:r>
              <w:rPr>
                <w:rFonts w:ascii="Times New Roman" w:hAnsi="Times New Roman" w:cs="Times New Roman"/>
                <w:sz w:val="24"/>
                <w:szCs w:val="24"/>
              </w:rPr>
              <w:t>117</w:t>
            </w:r>
          </w:p>
        </w:tc>
        <w:tc>
          <w:tcPr>
            <w:tcW w:w="2009" w:type="dxa"/>
          </w:tcPr>
          <w:p w:rsidR="000F07D0" w:rsidRPr="006F7F34" w:rsidRDefault="000F07D0" w:rsidP="00025D84">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0F07D0" w:rsidRDefault="00E21CA9" w:rsidP="004120CE">
            <w:pPr>
              <w:jc w:val="both"/>
              <w:rPr>
                <w:rFonts w:ascii="Times New Roman" w:hAnsi="Times New Roman" w:cs="Times New Roman"/>
                <w:sz w:val="24"/>
                <w:szCs w:val="24"/>
              </w:rPr>
            </w:pPr>
            <w:r>
              <w:rPr>
                <w:rFonts w:ascii="Times New Roman" w:hAnsi="Times New Roman" w:cs="Times New Roman"/>
                <w:sz w:val="24"/>
                <w:szCs w:val="24"/>
              </w:rPr>
              <w:t>Resolutions and Agreements to be filed</w:t>
            </w:r>
          </w:p>
        </w:tc>
        <w:tc>
          <w:tcPr>
            <w:tcW w:w="5613" w:type="dxa"/>
          </w:tcPr>
          <w:p w:rsidR="000F07D0" w:rsidRDefault="00E21CA9" w:rsidP="001B0E3B">
            <w:pPr>
              <w:jc w:val="both"/>
              <w:rPr>
                <w:rFonts w:ascii="Times New Roman" w:hAnsi="Times New Roman" w:cs="Times New Roman"/>
                <w:sz w:val="24"/>
                <w:szCs w:val="24"/>
              </w:rPr>
            </w:pPr>
            <w:r>
              <w:rPr>
                <w:rFonts w:ascii="Times New Roman" w:hAnsi="Times New Roman" w:cs="Times New Roman"/>
                <w:sz w:val="24"/>
                <w:szCs w:val="24"/>
              </w:rPr>
              <w:t xml:space="preserve">Check that the resolutions and agreements required to </w:t>
            </w:r>
            <w:r w:rsidR="001B0E3B">
              <w:rPr>
                <w:rFonts w:ascii="Times New Roman" w:hAnsi="Times New Roman" w:cs="Times New Roman"/>
                <w:sz w:val="24"/>
                <w:szCs w:val="24"/>
              </w:rPr>
              <w:t>be filed</w:t>
            </w:r>
            <w:r>
              <w:rPr>
                <w:rFonts w:ascii="Times New Roman" w:hAnsi="Times New Roman" w:cs="Times New Roman"/>
                <w:sz w:val="24"/>
                <w:szCs w:val="24"/>
              </w:rPr>
              <w:t xml:space="preserve"> with the ROC as per this section have been filed in Form MGT 14 </w:t>
            </w:r>
            <w:r w:rsidR="001B0E3B">
              <w:rPr>
                <w:rFonts w:ascii="Times New Roman" w:hAnsi="Times New Roman" w:cs="Times New Roman"/>
                <w:sz w:val="24"/>
                <w:szCs w:val="24"/>
              </w:rPr>
              <w:t>(</w:t>
            </w:r>
            <w:r>
              <w:rPr>
                <w:rFonts w:ascii="Times New Roman" w:hAnsi="Times New Roman" w:cs="Times New Roman"/>
                <w:sz w:val="24"/>
                <w:szCs w:val="24"/>
              </w:rPr>
              <w:t>along with the explanatory statement</w:t>
            </w:r>
            <w:r w:rsidR="001B0E3B">
              <w:rPr>
                <w:rFonts w:ascii="Times New Roman" w:hAnsi="Times New Roman" w:cs="Times New Roman"/>
                <w:sz w:val="24"/>
                <w:szCs w:val="24"/>
              </w:rPr>
              <w:t>,</w:t>
            </w:r>
            <w:r>
              <w:rPr>
                <w:rFonts w:ascii="Times New Roman" w:hAnsi="Times New Roman" w:cs="Times New Roman"/>
                <w:sz w:val="24"/>
                <w:szCs w:val="24"/>
              </w:rPr>
              <w:t xml:space="preserve"> if required under section 102</w:t>
            </w:r>
            <w:r w:rsidR="001B0E3B">
              <w:rPr>
                <w:rFonts w:ascii="Times New Roman" w:hAnsi="Times New Roman" w:cs="Times New Roman"/>
                <w:sz w:val="24"/>
                <w:szCs w:val="24"/>
              </w:rPr>
              <w:t>)</w:t>
            </w:r>
            <w:r w:rsidR="00124BDC">
              <w:rPr>
                <w:rFonts w:ascii="Times New Roman" w:hAnsi="Times New Roman" w:cs="Times New Roman"/>
                <w:sz w:val="24"/>
                <w:szCs w:val="24"/>
              </w:rPr>
              <w:t xml:space="preserve"> within 30 days of passing the resolution.</w:t>
            </w:r>
          </w:p>
        </w:tc>
        <w:tc>
          <w:tcPr>
            <w:tcW w:w="2301" w:type="dxa"/>
          </w:tcPr>
          <w:p w:rsidR="000F07D0" w:rsidRPr="006F7F34" w:rsidRDefault="000F07D0" w:rsidP="006F7F34">
            <w:pPr>
              <w:jc w:val="both"/>
              <w:rPr>
                <w:rFonts w:ascii="Times New Roman" w:hAnsi="Times New Roman" w:cs="Times New Roman"/>
                <w:sz w:val="24"/>
                <w:szCs w:val="24"/>
              </w:rPr>
            </w:pPr>
          </w:p>
        </w:tc>
      </w:tr>
      <w:tr w:rsidR="00025D84" w:rsidRPr="006F7F34" w:rsidTr="009B5C51">
        <w:trPr>
          <w:trHeight w:val="401"/>
        </w:trPr>
        <w:tc>
          <w:tcPr>
            <w:tcW w:w="770" w:type="dxa"/>
          </w:tcPr>
          <w:p w:rsidR="00025D84" w:rsidRDefault="00025D84" w:rsidP="006F7F34">
            <w:pPr>
              <w:jc w:val="center"/>
              <w:rPr>
                <w:rFonts w:ascii="Times New Roman" w:hAnsi="Times New Roman" w:cs="Times New Roman"/>
                <w:sz w:val="24"/>
                <w:szCs w:val="24"/>
              </w:rPr>
            </w:pPr>
            <w:r>
              <w:rPr>
                <w:rFonts w:ascii="Times New Roman" w:hAnsi="Times New Roman" w:cs="Times New Roman"/>
                <w:sz w:val="24"/>
                <w:szCs w:val="24"/>
              </w:rPr>
              <w:t>9.</w:t>
            </w:r>
          </w:p>
        </w:tc>
        <w:tc>
          <w:tcPr>
            <w:tcW w:w="1364" w:type="dxa"/>
          </w:tcPr>
          <w:p w:rsidR="00025D84" w:rsidRDefault="00025D84" w:rsidP="006F7F34">
            <w:pPr>
              <w:jc w:val="center"/>
              <w:rPr>
                <w:rFonts w:ascii="Times New Roman" w:hAnsi="Times New Roman" w:cs="Times New Roman"/>
                <w:sz w:val="24"/>
                <w:szCs w:val="24"/>
              </w:rPr>
            </w:pPr>
            <w:r>
              <w:rPr>
                <w:rFonts w:ascii="Times New Roman" w:hAnsi="Times New Roman" w:cs="Times New Roman"/>
                <w:sz w:val="24"/>
                <w:szCs w:val="24"/>
              </w:rPr>
              <w:t>118</w:t>
            </w:r>
          </w:p>
        </w:tc>
        <w:tc>
          <w:tcPr>
            <w:tcW w:w="2009" w:type="dxa"/>
          </w:tcPr>
          <w:p w:rsidR="00025D84" w:rsidRPr="006F7F34" w:rsidRDefault="00025D84" w:rsidP="00025D84">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025D84" w:rsidRDefault="00025D84" w:rsidP="004120CE">
            <w:pPr>
              <w:jc w:val="both"/>
              <w:rPr>
                <w:rFonts w:ascii="Times New Roman" w:hAnsi="Times New Roman" w:cs="Times New Roman"/>
                <w:sz w:val="24"/>
                <w:szCs w:val="24"/>
              </w:rPr>
            </w:pPr>
            <w:r>
              <w:rPr>
                <w:rFonts w:ascii="Times New Roman" w:hAnsi="Times New Roman" w:cs="Times New Roman"/>
                <w:sz w:val="24"/>
                <w:szCs w:val="24"/>
              </w:rPr>
              <w:t>Minutes of Meetings of Board of Directors and general meetings</w:t>
            </w:r>
          </w:p>
        </w:tc>
        <w:tc>
          <w:tcPr>
            <w:tcW w:w="5613" w:type="dxa"/>
          </w:tcPr>
          <w:p w:rsidR="00025D84" w:rsidRDefault="00025D84" w:rsidP="001B0E3B">
            <w:pPr>
              <w:jc w:val="both"/>
              <w:rPr>
                <w:rFonts w:ascii="Times New Roman" w:hAnsi="Times New Roman" w:cs="Times New Roman"/>
                <w:sz w:val="24"/>
                <w:szCs w:val="24"/>
              </w:rPr>
            </w:pPr>
            <w:r>
              <w:rPr>
                <w:rFonts w:ascii="Times New Roman" w:hAnsi="Times New Roman" w:cs="Times New Roman"/>
                <w:sz w:val="24"/>
                <w:szCs w:val="24"/>
              </w:rPr>
              <w:t>Check that the minutes are recorded within thirty days of conclusion of the meeting along with the date of such entry.</w:t>
            </w:r>
          </w:p>
        </w:tc>
        <w:tc>
          <w:tcPr>
            <w:tcW w:w="2301" w:type="dxa"/>
          </w:tcPr>
          <w:p w:rsidR="00025D84" w:rsidRPr="006F7F34" w:rsidRDefault="00025D84" w:rsidP="006F7F34">
            <w:pPr>
              <w:jc w:val="both"/>
              <w:rPr>
                <w:rFonts w:ascii="Times New Roman" w:hAnsi="Times New Roman" w:cs="Times New Roman"/>
                <w:sz w:val="24"/>
                <w:szCs w:val="24"/>
              </w:rPr>
            </w:pPr>
          </w:p>
        </w:tc>
      </w:tr>
    </w:tbl>
    <w:p w:rsidR="00F75957" w:rsidRPr="006F7F34" w:rsidRDefault="00F75957" w:rsidP="006F7F34">
      <w:pPr>
        <w:jc w:val="both"/>
      </w:pPr>
    </w:p>
    <w:sectPr w:rsidR="00F75957" w:rsidRPr="006F7F34" w:rsidSect="00040B12">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5B9E"/>
    <w:multiLevelType w:val="hybridMultilevel"/>
    <w:tmpl w:val="EDD48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89453E"/>
    <w:multiLevelType w:val="hybridMultilevel"/>
    <w:tmpl w:val="2CD2E1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339480F"/>
    <w:multiLevelType w:val="hybridMultilevel"/>
    <w:tmpl w:val="3A261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40B12"/>
    <w:rsid w:val="00025D84"/>
    <w:rsid w:val="00040B12"/>
    <w:rsid w:val="000F07D0"/>
    <w:rsid w:val="00124BDC"/>
    <w:rsid w:val="001B0E3B"/>
    <w:rsid w:val="003950F2"/>
    <w:rsid w:val="004120CE"/>
    <w:rsid w:val="004846F2"/>
    <w:rsid w:val="004B5B77"/>
    <w:rsid w:val="00572A49"/>
    <w:rsid w:val="006A5E58"/>
    <w:rsid w:val="006F7F34"/>
    <w:rsid w:val="00820186"/>
    <w:rsid w:val="00995149"/>
    <w:rsid w:val="009B5C51"/>
    <w:rsid w:val="009D530E"/>
    <w:rsid w:val="00AF2B03"/>
    <w:rsid w:val="00C02F94"/>
    <w:rsid w:val="00C31485"/>
    <w:rsid w:val="00C32081"/>
    <w:rsid w:val="00D26EFF"/>
    <w:rsid w:val="00DB4C2B"/>
    <w:rsid w:val="00E21CA9"/>
    <w:rsid w:val="00E41DAF"/>
    <w:rsid w:val="00E90EEB"/>
    <w:rsid w:val="00F7595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0E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Babita and Sachin</dc:creator>
  <cp:keywords/>
  <dc:description/>
  <cp:lastModifiedBy>Babita and Sachin</cp:lastModifiedBy>
  <cp:revision>18</cp:revision>
  <dcterms:created xsi:type="dcterms:W3CDTF">2014-09-17T07:01:00Z</dcterms:created>
  <dcterms:modified xsi:type="dcterms:W3CDTF">2014-09-18T06:48:00Z</dcterms:modified>
</cp:coreProperties>
</file>